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9C76" w14:textId="77777777" w:rsidR="00C7735A" w:rsidRDefault="00C7735A" w:rsidP="00C7735A">
      <w:pPr>
        <w:rPr>
          <w:rFonts w:eastAsia="Times New Roman"/>
        </w:rPr>
      </w:pPr>
    </w:p>
    <w:p w14:paraId="20433635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b/>
          <w:bCs/>
          <w:sz w:val="27"/>
          <w:szCs w:val="27"/>
        </w:rPr>
        <w:t>Parkway North Community Association, </w:t>
      </w:r>
      <w:r>
        <w:rPr>
          <w:rFonts w:ascii="Calibri" w:hAnsi="Calibri" w:cs="Calibri"/>
          <w:sz w:val="27"/>
          <w:szCs w:val="27"/>
        </w:rPr>
        <w:br/>
      </w:r>
      <w:r>
        <w:rPr>
          <w:rFonts w:ascii="Calibri" w:hAnsi="Calibri" w:cs="Calibri"/>
          <w:sz w:val="27"/>
          <w:szCs w:val="27"/>
        </w:rPr>
        <w:br/>
      </w:r>
    </w:p>
    <w:p w14:paraId="4D8352D7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Board Meeting held 18 November 2025 immediately following the Annual Meeting, convened 6:45 pm, adjourned 7:00 pm</w:t>
      </w:r>
    </w:p>
    <w:p w14:paraId="420DD5CD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 </w:t>
      </w:r>
    </w:p>
    <w:p w14:paraId="27CFEF31" w14:textId="77777777" w:rsidR="00C7735A" w:rsidRDefault="00C7735A" w:rsidP="00C7735A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Purpose: Elect new Board of Directors Officers and set terms</w:t>
      </w:r>
    </w:p>
    <w:p w14:paraId="6F17FCD8" w14:textId="77777777" w:rsidR="00C7735A" w:rsidRDefault="00C7735A" w:rsidP="00C7735A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Roll Call – In attendance Board members: John Ginn, Geoff Grant, Becky Abella, Karen Ray, Rick Tischner </w:t>
      </w:r>
    </w:p>
    <w:p w14:paraId="064BE6B4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 </w:t>
      </w:r>
    </w:p>
    <w:p w14:paraId="28DE4129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President – Geoff Grant term ends NOV 2027</w:t>
      </w:r>
    </w:p>
    <w:p w14:paraId="71769D74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Vice President/Treasurer - John Ginn term ends NOV 2026</w:t>
      </w:r>
    </w:p>
    <w:p w14:paraId="6E8369FE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Secretary – Becy Abella term ends NOV 2027</w:t>
      </w:r>
    </w:p>
    <w:p w14:paraId="4286230B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Member at Large – Karen Ray term ends NOV 2028</w:t>
      </w:r>
    </w:p>
    <w:p w14:paraId="2EFB3AE2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Member at Large – Rick Tischner term ends NOV 2028</w:t>
      </w:r>
    </w:p>
    <w:p w14:paraId="770EBA6D" w14:textId="77777777" w:rsidR="00C7735A" w:rsidRDefault="00C7735A" w:rsidP="00C7735A">
      <w:pPr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Sincerely,</w:t>
      </w:r>
      <w:r>
        <w:rPr>
          <w:rFonts w:ascii="Calibri" w:hAnsi="Calibri" w:cs="Calibri"/>
          <w:sz w:val="27"/>
          <w:szCs w:val="27"/>
        </w:rPr>
        <w:br/>
        <w:t>PNCA HOA Board</w:t>
      </w:r>
    </w:p>
    <w:p w14:paraId="173CBBA1" w14:textId="77777777" w:rsidR="00EF1DB7" w:rsidRDefault="00EF1DB7"/>
    <w:sectPr w:rsidR="00EF1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1CBC"/>
    <w:multiLevelType w:val="multilevel"/>
    <w:tmpl w:val="0174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482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A"/>
    <w:rsid w:val="001B6A2F"/>
    <w:rsid w:val="00651825"/>
    <w:rsid w:val="00AF3EAF"/>
    <w:rsid w:val="00C7735A"/>
    <w:rsid w:val="00E85F8F"/>
    <w:rsid w:val="00E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34F"/>
  <w15:chartTrackingRefBased/>
  <w15:docId w15:val="{98683FE7-C3B7-4BF2-A8BC-F22674C1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5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abella</dc:creator>
  <cp:keywords/>
  <dc:description/>
  <cp:lastModifiedBy>luisa abella</cp:lastModifiedBy>
  <cp:revision>2</cp:revision>
  <dcterms:created xsi:type="dcterms:W3CDTF">2025-11-27T14:43:00Z</dcterms:created>
  <dcterms:modified xsi:type="dcterms:W3CDTF">2025-11-27T14:59:00Z</dcterms:modified>
</cp:coreProperties>
</file>